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D2" w:rsidRPr="00C552CA" w:rsidRDefault="005709D2" w:rsidP="005709D2">
      <w:pPr>
        <w:rPr>
          <w:rFonts w:ascii="Verdana" w:hAnsi="Verdana" w:cs="Times New Roman"/>
          <w:b/>
          <w:sz w:val="20"/>
          <w:szCs w:val="20"/>
          <w:u w:val="single"/>
        </w:rPr>
      </w:pPr>
      <w:bookmarkStart w:id="0" w:name="_GoBack"/>
      <w:bookmarkEnd w:id="0"/>
      <w:r w:rsidRPr="00C552CA">
        <w:rPr>
          <w:rFonts w:ascii="Verdana" w:hAnsi="Verdana" w:cs="Times New Roman"/>
          <w:b/>
          <w:sz w:val="20"/>
          <w:szCs w:val="20"/>
          <w:u w:val="single"/>
        </w:rPr>
        <w:t xml:space="preserve">Informácie certifikačného orgánu do Výročnej správy o vykonávaní Operačného programu Efektívna verejná správa za rok 2016 </w:t>
      </w:r>
    </w:p>
    <w:p w:rsidR="005709D2" w:rsidRPr="00C552CA" w:rsidRDefault="005709D2" w:rsidP="005709D2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552CA">
        <w:rPr>
          <w:rFonts w:ascii="Verdana" w:hAnsi="Verdana"/>
          <w:b/>
          <w:sz w:val="20"/>
          <w:szCs w:val="20"/>
        </w:rPr>
        <w:t>Stav čerpania</w:t>
      </w:r>
    </w:p>
    <w:p w:rsidR="005709D2" w:rsidRPr="00C552CA" w:rsidRDefault="005709D2" w:rsidP="005709D2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i/>
          <w:sz w:val="20"/>
          <w:szCs w:val="20"/>
          <w:u w:val="single"/>
        </w:rPr>
      </w:pPr>
      <w:r w:rsidRPr="00C552CA">
        <w:rPr>
          <w:rFonts w:ascii="Verdana" w:hAnsi="Verdana"/>
          <w:i/>
          <w:sz w:val="20"/>
          <w:szCs w:val="20"/>
          <w:u w:val="single"/>
        </w:rPr>
        <w:t>Čerpanie na národnej úrovni</w:t>
      </w:r>
    </w:p>
    <w:p w:rsidR="005709D2" w:rsidRPr="00C552CA" w:rsidRDefault="005709D2" w:rsidP="005709D2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 xml:space="preserve">Celková suma schválených súhrnných žiadostí o platbu (SŽP) k 31.12.2016 za OP Efektívna verejná správa predstavovala sumu 1 168 352,70 EUR, z toho za zdroj EÚ 969 680,02 EUR a za spolufinancovanie zo ŠR 198 672,68 EUR. 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 xml:space="preserve">K 31.12.2016 dosiahlo čerpanie prostriedkov EÚ v rámci OP Efektívna verejná správa výšku 969 680,02 EUR, čo predstavuje podiel čerpania prostriedkov EÚ 0,35 % na celkovej alokácii (278 449 284,00 EUR). 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  <w:highlight w:val="yellow"/>
        </w:rPr>
      </w:pPr>
    </w:p>
    <w:p w:rsidR="005709D2" w:rsidRPr="00C552CA" w:rsidRDefault="005709D2" w:rsidP="005709D2">
      <w:pPr>
        <w:spacing w:after="0"/>
        <w:jc w:val="both"/>
        <w:rPr>
          <w:rFonts w:ascii="Verdana" w:hAnsi="Verdana"/>
          <w:i/>
          <w:sz w:val="20"/>
          <w:szCs w:val="20"/>
          <w:u w:val="single"/>
        </w:rPr>
      </w:pPr>
      <w:r w:rsidRPr="00C552CA">
        <w:rPr>
          <w:rFonts w:ascii="Verdana" w:hAnsi="Verdana"/>
          <w:i/>
          <w:sz w:val="20"/>
          <w:szCs w:val="20"/>
          <w:u w:val="single"/>
        </w:rPr>
        <w:t>Čerpanie voči EK</w:t>
      </w:r>
    </w:p>
    <w:p w:rsidR="005709D2" w:rsidRPr="00C552CA" w:rsidRDefault="005709D2" w:rsidP="005709D2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Certifikačný orgán deklaroval na EK k 31.12.2016 výdavky za OP Efektívna verejná správa v celkovej sume 969 679,96 EUR za zdroj EÚ, z toho v sume 0,00 EUR v záverečných priebežných žiadostiach o platbu na EK za 2. účtovný rok a v sume 969 679,96 EUR v rámci priebežnej žiadosti o platbu na EK za 3. účtovný rok. Deklarovaná suma predstavuje 0,35 %-</w:t>
      </w:r>
      <w:proofErr w:type="spellStart"/>
      <w:r w:rsidRPr="00C552CA">
        <w:rPr>
          <w:rFonts w:ascii="Verdana" w:hAnsi="Verdana"/>
          <w:sz w:val="20"/>
          <w:szCs w:val="20"/>
        </w:rPr>
        <w:t>ný</w:t>
      </w:r>
      <w:proofErr w:type="spellEnd"/>
      <w:r w:rsidRPr="00C552CA">
        <w:rPr>
          <w:rFonts w:ascii="Verdana" w:hAnsi="Verdana"/>
          <w:sz w:val="20"/>
          <w:szCs w:val="20"/>
        </w:rPr>
        <w:t xml:space="preserve"> podiel čerpania na celkovej alokácii programu.</w:t>
      </w: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709D2" w:rsidRPr="00C552CA" w:rsidRDefault="005709D2" w:rsidP="005709D2">
      <w:pPr>
        <w:spacing w:after="0"/>
        <w:rPr>
          <w:rFonts w:ascii="Verdana" w:hAnsi="Verdana"/>
          <w:i/>
          <w:sz w:val="20"/>
          <w:szCs w:val="20"/>
          <w:u w:val="single"/>
        </w:rPr>
      </w:pPr>
      <w:r w:rsidRPr="00C552CA">
        <w:rPr>
          <w:rFonts w:ascii="Verdana" w:hAnsi="Verdana"/>
          <w:i/>
          <w:sz w:val="20"/>
          <w:szCs w:val="20"/>
          <w:u w:val="single"/>
        </w:rPr>
        <w:t>Prijaté platby z EK</w:t>
      </w:r>
    </w:p>
    <w:p w:rsidR="005709D2" w:rsidRPr="00C552CA" w:rsidRDefault="005709D2" w:rsidP="005709D2">
      <w:p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V roku 2016 boli na účet CO pre OP Efektívna verejná správa prijaté platby z EK v celkovej sume 8 724 981,74 EUR za zdroj EÚ, z toho: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•</w:t>
      </w:r>
      <w:r w:rsidRPr="00C552CA">
        <w:rPr>
          <w:rFonts w:ascii="Verdana" w:hAnsi="Verdana"/>
          <w:sz w:val="20"/>
          <w:szCs w:val="20"/>
        </w:rPr>
        <w:tab/>
        <w:t xml:space="preserve">suma 2 617 423,26 EUR predstavuje 3. </w:t>
      </w:r>
      <w:proofErr w:type="spellStart"/>
      <w:r w:rsidRPr="00C552CA">
        <w:rPr>
          <w:rFonts w:ascii="Verdana" w:hAnsi="Verdana"/>
          <w:sz w:val="20"/>
          <w:szCs w:val="20"/>
        </w:rPr>
        <w:t>tranžu</w:t>
      </w:r>
      <w:proofErr w:type="spellEnd"/>
      <w:r w:rsidRPr="00C552CA">
        <w:rPr>
          <w:rFonts w:ascii="Verdana" w:hAnsi="Verdana"/>
          <w:sz w:val="20"/>
          <w:szCs w:val="20"/>
        </w:rPr>
        <w:t xml:space="preserve"> počiatočnej zálohovej platby (1 % z alokácie operačného programu bez výkonnostnej rezervy);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•</w:t>
      </w:r>
      <w:r w:rsidRPr="00C552CA">
        <w:rPr>
          <w:rFonts w:ascii="Verdana" w:hAnsi="Verdana"/>
          <w:sz w:val="20"/>
          <w:szCs w:val="20"/>
        </w:rPr>
        <w:tab/>
        <w:t>suma 5 234 846,52 EUR predstavuje ročnú zálohovú platbu za rok 2016 (2 % z alokácie operačného programu bez výkonnostnej rezervy). Vzhľadom na nedeklarovanie výdavkov na EK za 2. účtovný rok je potrebné v roku 2017 vrátiť v. u. ročnú zálohovú platbu Európskej komisii;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•</w:t>
      </w:r>
      <w:r w:rsidRPr="00C552CA">
        <w:rPr>
          <w:rFonts w:ascii="Verdana" w:hAnsi="Verdana"/>
          <w:sz w:val="20"/>
          <w:szCs w:val="20"/>
        </w:rPr>
        <w:tab/>
        <w:t>suma 872 711,96 EUR predstavuje 90 %-</w:t>
      </w:r>
      <w:proofErr w:type="spellStart"/>
      <w:r w:rsidRPr="00C552CA">
        <w:rPr>
          <w:rFonts w:ascii="Verdana" w:hAnsi="Verdana"/>
          <w:sz w:val="20"/>
          <w:szCs w:val="20"/>
        </w:rPr>
        <w:t>nú</w:t>
      </w:r>
      <w:proofErr w:type="spellEnd"/>
      <w:r w:rsidRPr="00C552CA">
        <w:rPr>
          <w:rFonts w:ascii="Verdana" w:hAnsi="Verdana"/>
          <w:sz w:val="20"/>
          <w:szCs w:val="20"/>
        </w:rPr>
        <w:t xml:space="preserve"> úhradu priebežnej žiadosti o platbu na EK predloženej na EK v rámci 3. účtovného roka.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Kumulatívne boli pre toto programové obdobie v rámci OP Efektívna verejná správa prijaté platby z EK v celkovej sume 13 959 828,26 EUR za zdroj EÚ.</w:t>
      </w:r>
    </w:p>
    <w:p w:rsidR="005709D2" w:rsidRPr="00C552CA" w:rsidRDefault="005709D2" w:rsidP="005709D2">
      <w:pPr>
        <w:spacing w:after="0"/>
        <w:jc w:val="both"/>
        <w:rPr>
          <w:rFonts w:ascii="Verdana" w:hAnsi="Verdana"/>
          <w:sz w:val="20"/>
          <w:szCs w:val="20"/>
        </w:rPr>
      </w:pP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552CA">
        <w:rPr>
          <w:rFonts w:ascii="Verdana" w:hAnsi="Verdana"/>
          <w:b/>
          <w:sz w:val="20"/>
          <w:szCs w:val="20"/>
        </w:rPr>
        <w:t>Úroky</w:t>
      </w: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709D2" w:rsidRPr="00C552CA" w:rsidRDefault="005709D2" w:rsidP="005709D2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>V roku 2016 boli na účte certifikačného orgánu pre OP Efektívna verejná správa vygenerované úroky vo výške 704,82 EUR. Kumulatívne k 31.12.2016 predstavovala suma generovaných úrokov pre toto programové obdobie výšku 1 150,93 EUR a bola použitá na financovanie OP.</w:t>
      </w: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709D2" w:rsidRPr="00C552CA" w:rsidRDefault="005709D2" w:rsidP="005709D2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552CA">
        <w:rPr>
          <w:rFonts w:ascii="Verdana" w:hAnsi="Verdana"/>
          <w:b/>
          <w:sz w:val="20"/>
          <w:szCs w:val="20"/>
        </w:rPr>
        <w:t>Certifikácia výdavkov a systémov riadenia a kontroly</w:t>
      </w:r>
    </w:p>
    <w:p w:rsidR="005709D2" w:rsidRPr="00C552CA" w:rsidRDefault="005709D2" w:rsidP="005709D2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552CA">
        <w:rPr>
          <w:rFonts w:ascii="Verdana" w:hAnsi="Verdana"/>
          <w:sz w:val="20"/>
          <w:szCs w:val="20"/>
        </w:rPr>
        <w:t xml:space="preserve">V sledovanom období nebolo vykonané certifikačné overovanie výdavkov. </w:t>
      </w: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552CA">
        <w:rPr>
          <w:rFonts w:ascii="Verdana" w:hAnsi="Verdana"/>
          <w:b/>
          <w:sz w:val="20"/>
          <w:szCs w:val="20"/>
        </w:rPr>
        <w:t>Nezrovnalosti a finančné opravy</w:t>
      </w:r>
    </w:p>
    <w:p w:rsidR="005709D2" w:rsidRPr="00C552CA" w:rsidRDefault="005709D2" w:rsidP="005709D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709D2" w:rsidRPr="007634AF" w:rsidRDefault="005709D2" w:rsidP="005709D2">
      <w:pPr>
        <w:jc w:val="both"/>
        <w:rPr>
          <w:rFonts w:ascii="Verdana" w:hAnsi="Verdana" w:cs="Arial"/>
          <w:sz w:val="20"/>
          <w:szCs w:val="20"/>
        </w:rPr>
      </w:pPr>
      <w:r w:rsidRPr="00C552CA">
        <w:rPr>
          <w:rFonts w:ascii="Verdana" w:hAnsi="Verdana" w:cs="Arial"/>
          <w:sz w:val="20"/>
          <w:szCs w:val="20"/>
        </w:rPr>
        <w:t>V sledovanom období od 1.1.2016 do 31.12.2016 neboli certifikačným orgánom odpočítané žiadne nezrovnalosti.</w:t>
      </w:r>
    </w:p>
    <w:p w:rsidR="00716B25" w:rsidRDefault="00716B25"/>
    <w:sectPr w:rsidR="00716B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2A" w:rsidRDefault="000A2F2A" w:rsidP="00946C06">
      <w:pPr>
        <w:spacing w:after="0" w:line="240" w:lineRule="auto"/>
      </w:pPr>
      <w:r>
        <w:separator/>
      </w:r>
    </w:p>
  </w:endnote>
  <w:endnote w:type="continuationSeparator" w:id="0">
    <w:p w:rsidR="000A2F2A" w:rsidRDefault="000A2F2A" w:rsidP="0094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2A" w:rsidRDefault="000A2F2A" w:rsidP="00946C06">
      <w:pPr>
        <w:spacing w:after="0" w:line="240" w:lineRule="auto"/>
      </w:pPr>
      <w:r>
        <w:separator/>
      </w:r>
    </w:p>
  </w:footnote>
  <w:footnote w:type="continuationSeparator" w:id="0">
    <w:p w:rsidR="000A2F2A" w:rsidRDefault="000A2F2A" w:rsidP="0094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06" w:rsidRDefault="00946C06" w:rsidP="00946C06">
    <w:pPr>
      <w:pStyle w:val="Hlavika"/>
      <w:jc w:val="right"/>
    </w:pPr>
    <w:r>
      <w:rPr>
        <w:rFonts w:ascii="Verdana" w:hAnsi="Verdana"/>
        <w:sz w:val="20"/>
        <w:szCs w:val="20"/>
      </w:rPr>
      <w:t xml:space="preserve">Príloha č. </w:t>
    </w:r>
    <w:r>
      <w:rPr>
        <w:rFonts w:ascii="Verdana" w:hAnsi="Verdana"/>
        <w:sz w:val="20"/>
        <w:szCs w:val="20"/>
      </w:rPr>
      <w:t>2</w:t>
    </w:r>
    <w:r>
      <w:rPr>
        <w:rFonts w:ascii="Verdana" w:hAnsi="Verdana"/>
        <w:sz w:val="20"/>
        <w:szCs w:val="20"/>
      </w:rPr>
      <w:t xml:space="preserve"> k Výročnej správe o vykonávaní OP EVS 2016</w:t>
    </w:r>
  </w:p>
  <w:p w:rsidR="00946C06" w:rsidRDefault="00946C06">
    <w:pPr>
      <w:pStyle w:val="Hlavika"/>
    </w:pPr>
  </w:p>
  <w:p w:rsidR="00946C06" w:rsidRDefault="00946C0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D2"/>
    <w:rsid w:val="000A2F2A"/>
    <w:rsid w:val="005709D2"/>
    <w:rsid w:val="00716B25"/>
    <w:rsid w:val="0094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09D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6C06"/>
  </w:style>
  <w:style w:type="paragraph" w:styleId="Pta">
    <w:name w:val="footer"/>
    <w:basedOn w:val="Normlny"/>
    <w:link w:val="PtaChar"/>
    <w:uiPriority w:val="99"/>
    <w:unhideWhenUsed/>
    <w:rsid w:val="0094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6C06"/>
  </w:style>
  <w:style w:type="paragraph" w:styleId="Textbubliny">
    <w:name w:val="Balloon Text"/>
    <w:basedOn w:val="Normlny"/>
    <w:link w:val="TextbublinyChar"/>
    <w:uiPriority w:val="99"/>
    <w:semiHidden/>
    <w:unhideWhenUsed/>
    <w:rsid w:val="0094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C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09D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6C06"/>
  </w:style>
  <w:style w:type="paragraph" w:styleId="Pta">
    <w:name w:val="footer"/>
    <w:basedOn w:val="Normlny"/>
    <w:link w:val="PtaChar"/>
    <w:uiPriority w:val="99"/>
    <w:unhideWhenUsed/>
    <w:rsid w:val="0094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6C06"/>
  </w:style>
  <w:style w:type="paragraph" w:styleId="Textbubliny">
    <w:name w:val="Balloon Text"/>
    <w:basedOn w:val="Normlny"/>
    <w:link w:val="TextbublinyChar"/>
    <w:uiPriority w:val="99"/>
    <w:semiHidden/>
    <w:unhideWhenUsed/>
    <w:rsid w:val="0094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2017-06-06T13:30:00Z</dcterms:created>
  <dcterms:modified xsi:type="dcterms:W3CDTF">2017-06-06T13:57:00Z</dcterms:modified>
</cp:coreProperties>
</file>